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AC211E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участие в </w:t>
      </w:r>
      <w:r w:rsidR="00602628" w:rsidRPr="00FC31B1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 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с </w:t>
      </w:r>
      <w:r w:rsidR="00955EFB" w:rsidRPr="00FC31B1">
        <w:rPr>
          <w:rFonts w:ascii="Times New Roman" w:hAnsi="Times New Roman"/>
          <w:b/>
          <w:i/>
          <w:color w:val="auto"/>
          <w:sz w:val="24"/>
          <w:szCs w:val="24"/>
        </w:rPr>
        <w:t>2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3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5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г.</w:t>
      </w:r>
      <w:r w:rsidR="00B576A8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в рабочие дни с 9</w:t>
      </w:r>
      <w:r w:rsidR="00C141E5" w:rsidRPr="00FC31B1">
        <w:rPr>
          <w:rFonts w:ascii="Times New Roman" w:hAnsi="Times New Roman"/>
          <w:b/>
          <w:i/>
          <w:color w:val="auto"/>
          <w:sz w:val="24"/>
          <w:szCs w:val="24"/>
        </w:rPr>
        <w:t>.00 до 17.00</w:t>
      </w:r>
      <w:r w:rsidR="00C141E5" w:rsidRPr="00FC31B1">
        <w:rPr>
          <w:rFonts w:ascii="Times New Roman" w:hAnsi="Times New Roman"/>
          <w:i/>
          <w:color w:val="auto"/>
          <w:sz w:val="24"/>
          <w:szCs w:val="24"/>
        </w:rPr>
        <w:t>, перерыв с 12-13 ч.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по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02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г.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proofErr w:type="gramEnd"/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9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.00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до</w:t>
      </w:r>
      <w:proofErr w:type="gramEnd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17.00</w:t>
      </w:r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по адресу: 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г. Нижнека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мск, ул.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6,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. 215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BA13F5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 xml:space="preserve">состоится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03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.0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.2018 г. в </w:t>
      </w:r>
      <w:r w:rsidR="005941B4" w:rsidRPr="00FC31B1">
        <w:rPr>
          <w:rFonts w:ascii="Times New Roman" w:hAnsi="Times New Roman"/>
          <w:b/>
          <w:i/>
          <w:color w:val="auto"/>
          <w:sz w:val="24"/>
          <w:szCs w:val="24"/>
        </w:rPr>
        <w:t>1</w:t>
      </w:r>
      <w:r w:rsidR="008A4ADB">
        <w:rPr>
          <w:rFonts w:ascii="Times New Roman" w:hAnsi="Times New Roman"/>
          <w:b/>
          <w:i/>
          <w:color w:val="auto"/>
          <w:sz w:val="24"/>
          <w:szCs w:val="24"/>
        </w:rPr>
        <w:t>5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 </w:t>
      </w:r>
      <w:r w:rsidR="008A4ADB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>0 мин</w:t>
      </w: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по адресу: Республика Татарстан, </w:t>
      </w:r>
      <w:proofErr w:type="gramStart"/>
      <w:r w:rsidRPr="00FC31B1">
        <w:rPr>
          <w:rFonts w:ascii="Times New Roman" w:hAnsi="Times New Roman"/>
          <w:i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 6</w:t>
      </w:r>
      <w:r w:rsidR="00FC31B1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. 215.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8659C0" w:rsidRPr="00FC31B1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FC31B1">
        <w:rPr>
          <w:b/>
        </w:rPr>
        <w:t>Л</w:t>
      </w:r>
      <w:r w:rsidR="0052325F" w:rsidRPr="00FC31B1">
        <w:rPr>
          <w:b/>
        </w:rPr>
        <w:t>от</w:t>
      </w:r>
      <w:r w:rsidR="00464AC6" w:rsidRPr="00FC31B1">
        <w:rPr>
          <w:b/>
        </w:rPr>
        <w:t xml:space="preserve"> №</w:t>
      </w:r>
      <w:r w:rsidRPr="00FC31B1">
        <w:rPr>
          <w:b/>
        </w:rPr>
        <w:t xml:space="preserve"> 1</w:t>
      </w:r>
      <w:r w:rsidR="0052325F" w:rsidRPr="00FC31B1">
        <w:rPr>
          <w:b/>
          <w:bCs/>
        </w:rPr>
        <w:t xml:space="preserve">. </w:t>
      </w:r>
      <w:r w:rsidR="0052325F" w:rsidRPr="00FC31B1">
        <w:rPr>
          <w:b/>
          <w:shd w:val="clear" w:color="auto" w:fill="FFFFFF"/>
        </w:rPr>
        <w:t xml:space="preserve">Начальная цена лота: </w:t>
      </w:r>
      <w:r w:rsidR="00415950" w:rsidRPr="00C86691">
        <w:rPr>
          <w:b/>
        </w:rPr>
        <w:t>163117,97</w:t>
      </w:r>
      <w:r w:rsidR="00415950">
        <w:t xml:space="preserve"> </w:t>
      </w:r>
      <w:r w:rsidRPr="00FC31B1">
        <w:rPr>
          <w:b/>
          <w:shd w:val="clear" w:color="auto" w:fill="FFFFFF"/>
        </w:rPr>
        <w:t>рублей</w:t>
      </w:r>
    </w:p>
    <w:p w:rsidR="008659C0" w:rsidRPr="00FC31B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9"/>
        <w:gridCol w:w="2245"/>
        <w:gridCol w:w="3483"/>
        <w:gridCol w:w="849"/>
      </w:tblGrid>
      <w:tr w:rsidR="0052325F" w:rsidRPr="00FC31B1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FC31B1" w:rsidRDefault="0052325F" w:rsidP="00FC31B1">
            <w:pPr>
              <w:jc w:val="center"/>
              <w:rPr>
                <w:b/>
                <w:bCs/>
              </w:rPr>
            </w:pPr>
            <w:r w:rsidRPr="00FC31B1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FC31B1" w:rsidRDefault="0052325F" w:rsidP="00FC31B1">
            <w:pPr>
              <w:jc w:val="center"/>
              <w:rPr>
                <w:b/>
                <w:bCs/>
              </w:rPr>
            </w:pPr>
            <w:r w:rsidRPr="00FC31B1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FC31B1" w:rsidRDefault="0052325F" w:rsidP="00FC31B1">
            <w:pPr>
              <w:jc w:val="center"/>
              <w:rPr>
                <w:b/>
                <w:bCs/>
              </w:rPr>
            </w:pPr>
            <w:r w:rsidRPr="00FC31B1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FC31B1" w:rsidRDefault="0052325F" w:rsidP="00FC31B1">
            <w:pPr>
              <w:jc w:val="center"/>
              <w:rPr>
                <w:b/>
                <w:bCs/>
              </w:rPr>
            </w:pPr>
            <w:r w:rsidRPr="00FC31B1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FC31B1" w:rsidRDefault="0052325F" w:rsidP="00FC31B1">
            <w:pPr>
              <w:jc w:val="center"/>
              <w:rPr>
                <w:b/>
                <w:bCs/>
              </w:rPr>
            </w:pPr>
            <w:r w:rsidRPr="00FC31B1">
              <w:rPr>
                <w:b/>
                <w:bCs/>
              </w:rPr>
              <w:t>№ щита</w:t>
            </w:r>
          </w:p>
        </w:tc>
      </w:tr>
      <w:tr w:rsidR="0052325F" w:rsidRPr="008A4ADB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8A4ADB" w:rsidRDefault="008659C0" w:rsidP="00FC31B1">
            <w:pPr>
              <w:jc w:val="center"/>
            </w:pPr>
            <w:r w:rsidRPr="008A4ADB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A4ADB" w:rsidRDefault="008A4ADB" w:rsidP="00FC31B1">
            <w:pPr>
              <w:jc w:val="center"/>
            </w:pPr>
            <w:r w:rsidRPr="008A4ADB">
              <w:t>перед</w:t>
            </w:r>
            <w:r w:rsidRPr="008A4ADB">
              <w:rPr>
                <w:spacing w:val="-12"/>
              </w:rPr>
              <w:t xml:space="preserve"> </w:t>
            </w:r>
            <w:r w:rsidRPr="008A4ADB">
              <w:t>перекрестком</w:t>
            </w:r>
            <w:r w:rsidRPr="008A4ADB">
              <w:rPr>
                <w:spacing w:val="-11"/>
              </w:rPr>
              <w:t xml:space="preserve"> </w:t>
            </w:r>
            <w:r w:rsidRPr="008A4ADB">
              <w:t>пр.</w:t>
            </w:r>
            <w:r w:rsidRPr="008A4ADB">
              <w:rPr>
                <w:spacing w:val="-11"/>
              </w:rPr>
              <w:t xml:space="preserve"> </w:t>
            </w:r>
            <w:proofErr w:type="spellStart"/>
            <w:r w:rsidRPr="008A4ADB">
              <w:t>Вахитова-ул</w:t>
            </w:r>
            <w:proofErr w:type="spellEnd"/>
            <w:r w:rsidRPr="008A4ADB">
              <w:t>.</w:t>
            </w:r>
            <w:r w:rsidRPr="008A4ADB">
              <w:rPr>
                <w:spacing w:val="-11"/>
              </w:rPr>
              <w:t xml:space="preserve"> </w:t>
            </w:r>
            <w:r w:rsidRPr="008A4ADB">
              <w:t>Спортивная</w:t>
            </w:r>
          </w:p>
        </w:tc>
        <w:tc>
          <w:tcPr>
            <w:tcW w:w="851" w:type="dxa"/>
          </w:tcPr>
          <w:p w:rsidR="0052325F" w:rsidRPr="008A4ADB" w:rsidRDefault="008A4ADB" w:rsidP="00FC31B1">
            <w:pPr>
              <w:jc w:val="center"/>
            </w:pPr>
            <w:r w:rsidRPr="008A4ADB">
              <w:t>174</w:t>
            </w:r>
          </w:p>
        </w:tc>
      </w:tr>
    </w:tbl>
    <w:p w:rsidR="0052325F" w:rsidRPr="008A4ADB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2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>Начальная цена лота:</w:t>
      </w:r>
      <w:r w:rsidR="00415950" w:rsidRPr="008A4ADB">
        <w:t xml:space="preserve"> </w:t>
      </w:r>
      <w:r w:rsidR="00415950" w:rsidRPr="008A4ADB">
        <w:rPr>
          <w:b/>
        </w:rPr>
        <w:t>244077,12</w:t>
      </w:r>
      <w:r w:rsidRPr="008A4ADB">
        <w:rPr>
          <w:b/>
          <w:shd w:val="clear" w:color="auto" w:fill="FFFFFF"/>
        </w:rPr>
        <w:t xml:space="preserve"> рублей</w:t>
      </w:r>
    </w:p>
    <w:p w:rsidR="0052325F" w:rsidRPr="008A4ADB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52325F" w:rsidRPr="008A4ADB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52325F" w:rsidRPr="008A4ADB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8A4ADB" w:rsidRDefault="00682139" w:rsidP="00FC31B1">
            <w:pPr>
              <w:jc w:val="center"/>
            </w:pPr>
            <w:r w:rsidRPr="008A4ADB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A4ADB" w:rsidRDefault="008A4ADB" w:rsidP="00FC31B1">
            <w:pPr>
              <w:jc w:val="center"/>
            </w:pPr>
            <w:r w:rsidRPr="008A4ADB">
              <w:t xml:space="preserve">разделительная полоса пр. Химиков, 474 м не доезжая кольца пр. </w:t>
            </w:r>
            <w:proofErr w:type="spellStart"/>
            <w:r w:rsidRPr="008A4ADB">
              <w:t>Химиков-пр</w:t>
            </w:r>
            <w:proofErr w:type="spellEnd"/>
            <w:r w:rsidRPr="008A4ADB">
              <w:t xml:space="preserve">. </w:t>
            </w:r>
            <w:proofErr w:type="spellStart"/>
            <w:r w:rsidRPr="008A4ADB">
              <w:t>Вахитова</w:t>
            </w:r>
            <w:proofErr w:type="spellEnd"/>
          </w:p>
        </w:tc>
        <w:tc>
          <w:tcPr>
            <w:tcW w:w="851" w:type="dxa"/>
          </w:tcPr>
          <w:p w:rsidR="0052325F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4</w:t>
            </w:r>
          </w:p>
        </w:tc>
      </w:tr>
    </w:tbl>
    <w:p w:rsidR="0052325F" w:rsidRPr="008A4ADB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3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8A4ADB">
        <w:rPr>
          <w:b/>
        </w:rPr>
        <w:t>163117,97</w:t>
      </w:r>
      <w:r w:rsidR="00415950" w:rsidRPr="008A4ADB"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52325F" w:rsidRPr="008A4ADB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8A4ADB" w:rsidRDefault="0052325F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52325F" w:rsidRPr="008A4ADB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8A4ADB" w:rsidRDefault="0052325F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8A4ADB" w:rsidRDefault="008A4ADB" w:rsidP="00FC31B1">
            <w:pPr>
              <w:jc w:val="center"/>
            </w:pPr>
            <w: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A4ADB" w:rsidRDefault="008A4ADB" w:rsidP="00FC31B1">
            <w:pPr>
              <w:jc w:val="center"/>
            </w:pPr>
            <w:r w:rsidRPr="008A4ADB">
              <w:t>напротив, дома пр. Строителей 1</w:t>
            </w:r>
          </w:p>
        </w:tc>
        <w:tc>
          <w:tcPr>
            <w:tcW w:w="851" w:type="dxa"/>
          </w:tcPr>
          <w:p w:rsidR="0052325F" w:rsidRPr="008A4ADB" w:rsidRDefault="008A4ADB" w:rsidP="00FC31B1">
            <w:pPr>
              <w:jc w:val="center"/>
            </w:pPr>
            <w:r w:rsidRPr="008A4ADB">
              <w:t>162</w:t>
            </w:r>
          </w:p>
        </w:tc>
      </w:tr>
    </w:tbl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4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>Начальная цена лота:</w:t>
      </w:r>
      <w:r w:rsidR="00415950" w:rsidRPr="008A4ADB">
        <w:t xml:space="preserve"> </w:t>
      </w:r>
      <w:r w:rsidR="008A4ADB">
        <w:rPr>
          <w:b/>
        </w:rPr>
        <w:t>163117,97</w:t>
      </w:r>
      <w:r w:rsidRPr="008A4ADB">
        <w:rPr>
          <w:b/>
          <w:shd w:val="clear" w:color="auto" w:fill="FFFFFF"/>
        </w:rPr>
        <w:t xml:space="preserve"> 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8A4ADB" w:rsidP="00FC31B1">
            <w:pPr>
              <w:jc w:val="center"/>
            </w:pPr>
            <w: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t>раздел</w:t>
            </w:r>
            <w:proofErr w:type="gramStart"/>
            <w:r w:rsidRPr="008A4ADB">
              <w:t>.</w:t>
            </w:r>
            <w:proofErr w:type="gramEnd"/>
            <w:r w:rsidRPr="008A4ADB">
              <w:t xml:space="preserve"> </w:t>
            </w:r>
            <w:proofErr w:type="gramStart"/>
            <w:r w:rsidRPr="008A4ADB">
              <w:t>п</w:t>
            </w:r>
            <w:proofErr w:type="gramEnd"/>
            <w:r w:rsidRPr="008A4ADB">
              <w:t xml:space="preserve">олоса напротив пр. </w:t>
            </w:r>
            <w:proofErr w:type="gramStart"/>
            <w:r w:rsidRPr="008A4ADB">
              <w:t>Химиков 1 - ул. Южная 2</w:t>
            </w:r>
            <w:r w:rsidR="00682139" w:rsidRPr="008A4ADB">
              <w:t>")</w:t>
            </w:r>
            <w:proofErr w:type="gramEnd"/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164</w:t>
            </w:r>
          </w:p>
        </w:tc>
      </w:tr>
    </w:tbl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A4ADB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A4ADB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A4ADB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lastRenderedPageBreak/>
        <w:t>Лот № 5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415950" w:rsidRPr="008A4ADB">
        <w:rPr>
          <w:b/>
        </w:rPr>
        <w:t>120434,66</w:t>
      </w:r>
      <w:r w:rsidR="00415950" w:rsidRPr="008A4ADB"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682139" w:rsidP="00FC31B1">
            <w:pPr>
              <w:jc w:val="center"/>
            </w:pPr>
            <w:r w:rsidRPr="008A4ADB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t>разделительная полоса ул. Лесная пересечение с пр. Шинников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3</w:t>
            </w:r>
          </w:p>
        </w:tc>
      </w:tr>
    </w:tbl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6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8A4ADB">
        <w:rPr>
          <w:b/>
        </w:rPr>
        <w:t>132837,27</w:t>
      </w:r>
      <w:r w:rsidR="00415950" w:rsidRPr="008A4ADB"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8A4ADB" w:rsidP="00FC31B1">
            <w:pPr>
              <w:jc w:val="center"/>
            </w:pPr>
            <w:r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t>первый щит, при въезде в город со стороны Набережных челнов,100 метров от знака Нижнекамск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24</w:t>
            </w:r>
          </w:p>
        </w:tc>
      </w:tr>
    </w:tbl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7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8A4ADB">
        <w:rPr>
          <w:b/>
        </w:rPr>
        <w:t>169781,11</w:t>
      </w:r>
      <w:r w:rsidR="00415950" w:rsidRPr="008A4ADB"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8A4ADB" w:rsidP="00FC31B1">
            <w:pPr>
              <w:jc w:val="center"/>
            </w:pPr>
            <w: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t>ул. Гагарина напротив дома ул. Гагарина 19а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13</w:t>
            </w:r>
          </w:p>
        </w:tc>
      </w:tr>
    </w:tbl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8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8A4ADB">
        <w:rPr>
          <w:b/>
        </w:rPr>
        <w:t>132837,27</w:t>
      </w:r>
      <w:r w:rsidR="00415950" w:rsidRPr="008A4ADB"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3"/>
        <w:gridCol w:w="3486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8A4ADB" w:rsidP="00FC31B1">
            <w:pPr>
              <w:jc w:val="center"/>
            </w:pPr>
            <w:r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t xml:space="preserve">ул. </w:t>
            </w:r>
            <w:proofErr w:type="gramStart"/>
            <w:r w:rsidRPr="008A4ADB">
              <w:t>Промышленная</w:t>
            </w:r>
            <w:proofErr w:type="gramEnd"/>
            <w:r w:rsidRPr="008A4ADB">
              <w:t xml:space="preserve"> 2, 120 м. после светофора поворот на </w:t>
            </w:r>
            <w:proofErr w:type="spellStart"/>
            <w:r w:rsidRPr="008A4ADB">
              <w:t>Танеко</w:t>
            </w:r>
            <w:proofErr w:type="spellEnd"/>
            <w:r w:rsidRPr="008A4ADB">
              <w:t xml:space="preserve"> в сторону Нижнекамска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32</w:t>
            </w:r>
          </w:p>
        </w:tc>
      </w:tr>
    </w:tbl>
    <w:p w:rsidR="00682139" w:rsidRPr="008A4ADB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9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>Начальная цена лота:</w:t>
      </w:r>
      <w:r w:rsidR="00415950" w:rsidRPr="008A4ADB">
        <w:t xml:space="preserve"> </w:t>
      </w:r>
      <w:r w:rsidR="008A4ADB">
        <w:rPr>
          <w:b/>
        </w:rPr>
        <w:t>163117,97</w:t>
      </w:r>
      <w:r w:rsidR="00C86691" w:rsidRPr="008A4ADB">
        <w:rPr>
          <w:b/>
        </w:rPr>
        <w:t xml:space="preserve">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Отдельно стоящая Двухсторонняя </w:t>
            </w:r>
            <w:r w:rsidRPr="008A4ADB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8A4ADB" w:rsidP="00FC31B1">
            <w:pPr>
              <w:jc w:val="center"/>
            </w:pPr>
            <w:r>
              <w:lastRenderedPageBreak/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color w:val="000000"/>
              </w:rPr>
              <w:t>разд. полоса перед разворотом напротив дома пр. Химиков 37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37</w:t>
            </w:r>
          </w:p>
        </w:tc>
      </w:tr>
    </w:tbl>
    <w:p w:rsidR="00682139" w:rsidRPr="008A4ADB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A4AD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A4ADB">
        <w:rPr>
          <w:b/>
        </w:rPr>
        <w:t>Лот № 10</w:t>
      </w:r>
      <w:r w:rsidRPr="008A4ADB">
        <w:rPr>
          <w:b/>
          <w:bCs/>
        </w:rPr>
        <w:t xml:space="preserve">. </w:t>
      </w:r>
      <w:r w:rsidRPr="008A4ADB">
        <w:rPr>
          <w:b/>
          <w:shd w:val="clear" w:color="auto" w:fill="FFFFFF"/>
        </w:rPr>
        <w:t xml:space="preserve">Начальная цена лота: </w:t>
      </w:r>
      <w:r w:rsidR="00415950" w:rsidRPr="008A4ADB">
        <w:rPr>
          <w:b/>
        </w:rPr>
        <w:t xml:space="preserve">120434,66 </w:t>
      </w:r>
      <w:r w:rsidRPr="008A4ADB">
        <w:rPr>
          <w:b/>
          <w:shd w:val="clear" w:color="auto" w:fill="FFFFFF"/>
        </w:rPr>
        <w:t>рублей</w:t>
      </w:r>
    </w:p>
    <w:p w:rsidR="008659C0" w:rsidRPr="008A4ADB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8A4ADB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A4ADB" w:rsidRDefault="008659C0" w:rsidP="00FC31B1">
            <w:pPr>
              <w:jc w:val="center"/>
              <w:rPr>
                <w:b/>
                <w:bCs/>
              </w:rPr>
            </w:pPr>
            <w:r w:rsidRPr="008A4ADB">
              <w:rPr>
                <w:b/>
                <w:bCs/>
              </w:rPr>
              <w:t>№ щита</w:t>
            </w:r>
          </w:p>
        </w:tc>
      </w:tr>
      <w:tr w:rsidR="008659C0" w:rsidRPr="008A4ADB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 xml:space="preserve">3х6 </w:t>
            </w:r>
            <w:proofErr w:type="spellStart"/>
            <w:r w:rsidRPr="008A4AD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A4ADB" w:rsidRDefault="008659C0" w:rsidP="00FC31B1">
            <w:pPr>
              <w:jc w:val="center"/>
            </w:pPr>
            <w:r w:rsidRPr="008A4AD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A4ADB" w:rsidRDefault="00682139" w:rsidP="00FC31B1">
            <w:pPr>
              <w:jc w:val="center"/>
            </w:pPr>
            <w:r w:rsidRPr="008A4ADB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color w:val="000000"/>
              </w:rPr>
              <w:t xml:space="preserve">на противоположной стороне в начале дома </w:t>
            </w:r>
            <w:proofErr w:type="gramStart"/>
            <w:r w:rsidRPr="008A4ADB">
              <w:rPr>
                <w:color w:val="000000"/>
              </w:rPr>
              <w:t>Студенческая</w:t>
            </w:r>
            <w:proofErr w:type="gramEnd"/>
            <w:r w:rsidRPr="008A4ADB">
              <w:rPr>
                <w:color w:val="000000"/>
              </w:rPr>
              <w:t xml:space="preserve"> 7 ближе к дому Студенческая 8а</w:t>
            </w:r>
          </w:p>
        </w:tc>
        <w:tc>
          <w:tcPr>
            <w:tcW w:w="851" w:type="dxa"/>
          </w:tcPr>
          <w:p w:rsidR="008659C0" w:rsidRPr="008A4ADB" w:rsidRDefault="008A4ADB" w:rsidP="00FC31B1">
            <w:pPr>
              <w:jc w:val="center"/>
            </w:pPr>
            <w:r w:rsidRPr="008A4ADB">
              <w:rPr>
                <w:bCs/>
                <w:color w:val="000000"/>
              </w:rPr>
              <w:t>1</w:t>
            </w:r>
          </w:p>
        </w:tc>
      </w:tr>
    </w:tbl>
    <w:p w:rsidR="0052325F" w:rsidRPr="00FC31B1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FC31B1">
      <w:pPr>
        <w:spacing w:after="160"/>
      </w:pPr>
      <w:r w:rsidRPr="00FC31B1">
        <w:br w:type="page"/>
      </w:r>
    </w:p>
    <w:p w:rsidR="00C61778" w:rsidRPr="00FC31B1" w:rsidRDefault="00C61778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FC31B1" w:rsidRDefault="00FC31B1" w:rsidP="00FC31B1">
            <w:pPr>
              <w:jc w:val="both"/>
              <w:rPr>
                <w:rStyle w:val="FontStyle128"/>
                <w:sz w:val="24"/>
              </w:rPr>
            </w:pPr>
            <w:proofErr w:type="gramStart"/>
            <w:r w:rsidRPr="00FC31B1">
              <w:rPr>
                <w:b/>
                <w:i/>
              </w:rPr>
              <w:t>с 23.05.2018 г. в рабочие дни с 9.00 до 17.00</w:t>
            </w:r>
            <w:r w:rsidRPr="00FC31B1">
              <w:rPr>
                <w:i/>
              </w:rPr>
              <w:t xml:space="preserve">, перерыв с 12-13 ч. </w:t>
            </w:r>
            <w:r w:rsidRPr="00FC31B1">
              <w:rPr>
                <w:b/>
                <w:i/>
              </w:rPr>
              <w:t>по 02.07.2018 г. с 9.00 до 17.00 ч.</w:t>
            </w:r>
            <w:r w:rsidRPr="00FC31B1">
              <w:rPr>
                <w:i/>
              </w:rPr>
              <w:t xml:space="preserve"> </w:t>
            </w:r>
            <w:proofErr w:type="gramEnd"/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35334E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>
              <w:rPr>
                <w:b/>
                <w:i/>
              </w:rPr>
              <w:t>03.07.2018 г. в 15 ч. 0</w:t>
            </w:r>
            <w:r w:rsidR="00FC31B1" w:rsidRPr="00FC31B1">
              <w:rPr>
                <w:b/>
                <w:i/>
              </w:rPr>
              <w:t>0 мин</w:t>
            </w:r>
            <w:r w:rsidR="00FC31B1" w:rsidRPr="00FC31B1">
              <w:rPr>
                <w:i/>
              </w:rPr>
              <w:t>.</w:t>
            </w:r>
            <w:r w:rsidR="00FC31B1">
              <w:rPr>
                <w:i/>
              </w:rPr>
              <w:t xml:space="preserve"> </w:t>
            </w:r>
            <w:r w:rsidR="000F0A95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>. 21</w:t>
            </w:r>
            <w:r w:rsidR="00C141E5" w:rsidRPr="00FC31B1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FC31B1" w:rsidRDefault="0035334E" w:rsidP="007E7D3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b/>
                <w:i/>
              </w:rPr>
              <w:t>11</w:t>
            </w:r>
            <w:r w:rsidR="007E7D34" w:rsidRPr="00FC31B1">
              <w:rPr>
                <w:b/>
                <w:i/>
              </w:rPr>
              <w:t xml:space="preserve">.07.2018 г. в 10 ч. </w:t>
            </w:r>
            <w:r w:rsidR="007E7D34">
              <w:rPr>
                <w:b/>
                <w:i/>
              </w:rPr>
              <w:t>0</w:t>
            </w:r>
            <w:r w:rsidR="007E7D34" w:rsidRPr="00FC31B1">
              <w:rPr>
                <w:b/>
                <w:i/>
              </w:rPr>
              <w:t>0 мин</w:t>
            </w:r>
            <w:r w:rsidR="007E7D34" w:rsidRPr="00FC31B1">
              <w:rPr>
                <w:i/>
              </w:rPr>
              <w:t>.</w:t>
            </w:r>
            <w:r w:rsidR="007E7D34">
              <w:rPr>
                <w:i/>
              </w:rPr>
              <w:t xml:space="preserve"> </w:t>
            </w:r>
            <w:r w:rsidR="007E7D34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F0A95" w:rsidRPr="00FC31B1" w:rsidRDefault="007E7D34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53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  <w:r w:rsidRPr="00FC31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i/>
              </w:rPr>
              <w:t xml:space="preserve"> </w:t>
            </w: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</w:t>
            </w:r>
            <w:r w:rsidRPr="00FC31B1">
              <w:rPr>
                <w:rStyle w:val="FontStyle128"/>
                <w:sz w:val="24"/>
              </w:rPr>
              <w:lastRenderedPageBreak/>
              <w:t>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FE" w:rsidRDefault="00E14AFE">
      <w:r>
        <w:separator/>
      </w:r>
    </w:p>
  </w:endnote>
  <w:endnote w:type="continuationSeparator" w:id="0">
    <w:p w:rsidR="00E14AFE" w:rsidRDefault="00E1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FE" w:rsidRDefault="00E14AFE">
      <w:r>
        <w:separator/>
      </w:r>
    </w:p>
  </w:footnote>
  <w:footnote w:type="continuationSeparator" w:id="0">
    <w:p w:rsidR="00E14AFE" w:rsidRDefault="00E14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0" w:rsidRPr="00BB0EC0" w:rsidRDefault="00AC211E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8659C0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35334E">
      <w:rPr>
        <w:noProof/>
        <w:sz w:val="16"/>
        <w:szCs w:val="16"/>
      </w:rPr>
      <w:t>14</w:t>
    </w:r>
    <w:r w:rsidRPr="00BB0EC0">
      <w:rPr>
        <w:sz w:val="16"/>
        <w:szCs w:val="16"/>
      </w:rPr>
      <w:fldChar w:fldCharType="end"/>
    </w:r>
  </w:p>
  <w:p w:rsidR="008659C0" w:rsidRDefault="008659C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C1135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261EE"/>
    <w:rsid w:val="00326B29"/>
    <w:rsid w:val="00332F99"/>
    <w:rsid w:val="003367FE"/>
    <w:rsid w:val="0035334E"/>
    <w:rsid w:val="003718B6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7DDF"/>
    <w:rsid w:val="0054541B"/>
    <w:rsid w:val="005521AB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50E80"/>
    <w:rsid w:val="00753FAF"/>
    <w:rsid w:val="007771F2"/>
    <w:rsid w:val="00784DAB"/>
    <w:rsid w:val="00786DB1"/>
    <w:rsid w:val="00796DB0"/>
    <w:rsid w:val="007B346A"/>
    <w:rsid w:val="007B5268"/>
    <w:rsid w:val="007B5C75"/>
    <w:rsid w:val="007C58AC"/>
    <w:rsid w:val="007C592F"/>
    <w:rsid w:val="007D6915"/>
    <w:rsid w:val="007E0998"/>
    <w:rsid w:val="007E0F12"/>
    <w:rsid w:val="007E7D34"/>
    <w:rsid w:val="00807933"/>
    <w:rsid w:val="0081670F"/>
    <w:rsid w:val="00825761"/>
    <w:rsid w:val="008304C1"/>
    <w:rsid w:val="00834541"/>
    <w:rsid w:val="00853CD6"/>
    <w:rsid w:val="00853DA6"/>
    <w:rsid w:val="008659C0"/>
    <w:rsid w:val="008777C7"/>
    <w:rsid w:val="00877A5E"/>
    <w:rsid w:val="0088298A"/>
    <w:rsid w:val="008A4ADB"/>
    <w:rsid w:val="008B568A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975E3"/>
    <w:rsid w:val="009B0BF9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266B"/>
    <w:rsid w:val="00A93944"/>
    <w:rsid w:val="00AB1EFB"/>
    <w:rsid w:val="00AB4004"/>
    <w:rsid w:val="00AC0E0D"/>
    <w:rsid w:val="00AC211E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14AFE"/>
    <w:rsid w:val="00E24938"/>
    <w:rsid w:val="00E25C5D"/>
    <w:rsid w:val="00E3498A"/>
    <w:rsid w:val="00E373FE"/>
    <w:rsid w:val="00E47191"/>
    <w:rsid w:val="00E725F5"/>
    <w:rsid w:val="00E7771D"/>
    <w:rsid w:val="00E907FF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6531-B576-47B7-8D00-82D9E00C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16</Pages>
  <Words>4561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46</cp:revision>
  <cp:lastPrinted>2018-05-21T12:00:00Z</cp:lastPrinted>
  <dcterms:created xsi:type="dcterms:W3CDTF">2018-04-27T13:46:00Z</dcterms:created>
  <dcterms:modified xsi:type="dcterms:W3CDTF">2018-05-22T13:22:00Z</dcterms:modified>
</cp:coreProperties>
</file>